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03" w:rsidRPr="00830103" w:rsidRDefault="00830103" w:rsidP="00791DB2">
      <w:pPr>
        <w:spacing w:line="360" w:lineRule="auto"/>
        <w:jc w:val="center"/>
        <w:rPr>
          <w:rFonts w:ascii="Times New Roman" w:hAnsi="Times New Roman"/>
          <w:b/>
          <w:color w:val="7030A0"/>
          <w:sz w:val="36"/>
          <w:szCs w:val="36"/>
        </w:rPr>
      </w:pPr>
      <w:r w:rsidRPr="00830103">
        <w:rPr>
          <w:rFonts w:ascii="Times New Roman" w:hAnsi="Times New Roman"/>
          <w:b/>
          <w:color w:val="7030A0"/>
          <w:sz w:val="36"/>
          <w:szCs w:val="36"/>
        </w:rPr>
        <w:t>Для Вас воспитатели</w:t>
      </w:r>
    </w:p>
    <w:p w:rsidR="00205DFB" w:rsidRPr="00CB3057" w:rsidRDefault="00CB3057" w:rsidP="00791DB2">
      <w:pPr>
        <w:spacing w:line="360" w:lineRule="auto"/>
        <w:jc w:val="center"/>
        <w:rPr>
          <w:rFonts w:ascii="Times New Roman" w:hAnsi="Times New Roman"/>
          <w:b/>
          <w:color w:val="00B050"/>
          <w:sz w:val="40"/>
          <w:szCs w:val="40"/>
        </w:rPr>
      </w:pPr>
      <w:r>
        <w:rPr>
          <w:rFonts w:ascii="Times New Roman" w:hAnsi="Times New Roman"/>
          <w:b/>
          <w:color w:val="00B050"/>
          <w:sz w:val="40"/>
          <w:szCs w:val="40"/>
        </w:rPr>
        <w:t>Экологическое воспитание детей</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w:t>
      </w:r>
      <w:r>
        <w:rPr>
          <w:rFonts w:ascii="Times New Roman" w:hAnsi="Times New Roman"/>
          <w:sz w:val="28"/>
          <w:szCs w:val="28"/>
        </w:rPr>
        <w:t>щей средой.</w:t>
      </w:r>
    </w:p>
    <w:p w:rsidR="00731A19" w:rsidRDefault="00731A19" w:rsidP="00731A19">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 xml:space="preserve">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 </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 xml:space="preserve">В настоящее время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w:t>
      </w:r>
      <w:r w:rsidR="00205DFB" w:rsidRPr="00791DB2">
        <w:rPr>
          <w:rFonts w:ascii="Times New Roman" w:hAnsi="Times New Roman"/>
          <w:sz w:val="28"/>
          <w:szCs w:val="28"/>
        </w:rPr>
        <w:lastRenderedPageBreak/>
        <w:t xml:space="preserve">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 </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w:t>
      </w:r>
      <w:r>
        <w:rPr>
          <w:rFonts w:ascii="Times New Roman" w:hAnsi="Times New Roman"/>
          <w:sz w:val="28"/>
          <w:szCs w:val="28"/>
        </w:rPr>
        <w:t>вы, загрязняются вода и воздух.</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 </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 xml:space="preserve">Успешно заниматься экологическим воспитанием можно только тогда, когда точно знаешь, что под этим подразумевается. </w:t>
      </w:r>
    </w:p>
    <w:p w:rsidR="00731A19"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186D27" w:rsidRDefault="00731A19" w:rsidP="00791DB2">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205DFB" w:rsidRPr="00791DB2">
        <w:rPr>
          <w:rFonts w:ascii="Times New Roman" w:hAnsi="Times New Roman"/>
          <w:sz w:val="28"/>
          <w:szCs w:val="28"/>
        </w:rPr>
        <w:t xml:space="preserve">Поскольку игра – наиболее естественный и приносящий массу положительных эмоций вид деятельности, формирующий характер детей, </w:t>
      </w:r>
      <w:r w:rsidR="00186D27">
        <w:rPr>
          <w:rFonts w:ascii="Times New Roman" w:hAnsi="Times New Roman"/>
          <w:sz w:val="28"/>
          <w:szCs w:val="28"/>
        </w:rPr>
        <w:t>можно использовать</w:t>
      </w:r>
      <w:r w:rsidR="00205DFB" w:rsidRPr="00791DB2">
        <w:rPr>
          <w:rFonts w:ascii="Times New Roman" w:hAnsi="Times New Roman"/>
          <w:sz w:val="28"/>
          <w:szCs w:val="28"/>
        </w:rPr>
        <w:t xml:space="preserve">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r w:rsidR="00186D27">
        <w:rPr>
          <w:rFonts w:ascii="Times New Roman" w:hAnsi="Times New Roman"/>
          <w:sz w:val="28"/>
          <w:szCs w:val="28"/>
        </w:rPr>
        <w:t xml:space="preserve"> </w:t>
      </w:r>
    </w:p>
    <w:p w:rsidR="00731A19" w:rsidRDefault="00731A19" w:rsidP="00791DB2">
      <w:pPr>
        <w:spacing w:line="360" w:lineRule="auto"/>
        <w:jc w:val="both"/>
        <w:rPr>
          <w:rFonts w:ascii="Times New Roman" w:hAnsi="Times New Roman"/>
          <w:i/>
          <w:sz w:val="36"/>
          <w:szCs w:val="36"/>
        </w:rPr>
      </w:pPr>
    </w:p>
    <w:p w:rsidR="00205DFB" w:rsidRPr="00186D27" w:rsidRDefault="00186D27" w:rsidP="00791DB2">
      <w:pPr>
        <w:spacing w:line="360" w:lineRule="auto"/>
        <w:jc w:val="both"/>
        <w:rPr>
          <w:rFonts w:ascii="Times New Roman" w:hAnsi="Times New Roman"/>
          <w:i/>
          <w:sz w:val="36"/>
          <w:szCs w:val="36"/>
        </w:rPr>
      </w:pPr>
      <w:r w:rsidRPr="00186D27">
        <w:rPr>
          <w:rFonts w:ascii="Times New Roman" w:hAnsi="Times New Roman"/>
          <w:i/>
          <w:sz w:val="36"/>
          <w:szCs w:val="36"/>
        </w:rPr>
        <w:lastRenderedPageBreak/>
        <w:t>Примеры игр:</w:t>
      </w:r>
    </w:p>
    <w:p w:rsidR="00186D27" w:rsidRPr="00186D27" w:rsidRDefault="00186D27" w:rsidP="00186D27">
      <w:pPr>
        <w:spacing w:line="360" w:lineRule="auto"/>
        <w:contextualSpacing/>
        <w:jc w:val="center"/>
        <w:rPr>
          <w:rFonts w:ascii="Times New Roman" w:hAnsi="Times New Roman"/>
          <w:color w:val="7030A0"/>
          <w:sz w:val="32"/>
          <w:szCs w:val="32"/>
        </w:rPr>
      </w:pPr>
      <w:r>
        <w:rPr>
          <w:rFonts w:ascii="Times New Roman" w:hAnsi="Times New Roman"/>
          <w:color w:val="7030A0"/>
          <w:sz w:val="32"/>
          <w:szCs w:val="32"/>
        </w:rPr>
        <w:t xml:space="preserve">Игра </w:t>
      </w:r>
      <w:r w:rsidRPr="00186D27">
        <w:rPr>
          <w:rFonts w:ascii="Times New Roman" w:hAnsi="Times New Roman"/>
          <w:color w:val="7030A0"/>
          <w:sz w:val="32"/>
          <w:szCs w:val="32"/>
        </w:rPr>
        <w:t>«Что будет, если …?»</w:t>
      </w:r>
    </w:p>
    <w:p w:rsidR="00186D27" w:rsidRPr="00186D27" w:rsidRDefault="00186D27" w:rsidP="00186D27">
      <w:pPr>
        <w:spacing w:line="360" w:lineRule="auto"/>
        <w:contextualSpacing/>
        <w:jc w:val="both"/>
        <w:rPr>
          <w:rFonts w:ascii="Times New Roman" w:hAnsi="Times New Roman"/>
          <w:color w:val="7030A0"/>
          <w:sz w:val="28"/>
          <w:szCs w:val="28"/>
        </w:rPr>
      </w:pPr>
      <w:r w:rsidRPr="00186D27">
        <w:rPr>
          <w:rFonts w:ascii="Times New Roman" w:hAnsi="Times New Roman"/>
          <w:sz w:val="28"/>
          <w:szCs w:val="28"/>
        </w:rPr>
        <w:t>Цель: Знать, что надо делать для того, чтобы беречь, сохранять и приумножать природу. Развивать умения делать выводы и умозаключения.</w:t>
      </w:r>
    </w:p>
    <w:p w:rsidR="00186D27" w:rsidRPr="00186D27" w:rsidRDefault="00186D27" w:rsidP="00186D27">
      <w:pPr>
        <w:spacing w:line="360" w:lineRule="auto"/>
        <w:contextualSpacing/>
        <w:jc w:val="both"/>
        <w:rPr>
          <w:rFonts w:ascii="Times New Roman" w:hAnsi="Times New Roman"/>
          <w:sz w:val="28"/>
          <w:szCs w:val="28"/>
          <w:u w:val="single"/>
        </w:rPr>
      </w:pPr>
      <w:r w:rsidRPr="00186D27">
        <w:rPr>
          <w:rFonts w:ascii="Times New Roman" w:hAnsi="Times New Roman"/>
          <w:sz w:val="28"/>
          <w:szCs w:val="28"/>
          <w:u w:val="single"/>
        </w:rPr>
        <w:t>Игровые действия:</w:t>
      </w:r>
    </w:p>
    <w:p w:rsidR="00186D27" w:rsidRDefault="00186D27" w:rsidP="00186D27">
      <w:pPr>
        <w:spacing w:line="360" w:lineRule="auto"/>
        <w:contextualSpacing/>
        <w:jc w:val="both"/>
        <w:rPr>
          <w:rFonts w:ascii="Times New Roman" w:hAnsi="Times New Roman"/>
          <w:i/>
          <w:sz w:val="28"/>
          <w:szCs w:val="28"/>
        </w:rPr>
      </w:pPr>
      <w:r w:rsidRPr="00186D27">
        <w:rPr>
          <w:rFonts w:ascii="Times New Roman" w:hAnsi="Times New Roman"/>
          <w:i/>
          <w:sz w:val="28"/>
          <w:szCs w:val="28"/>
        </w:rPr>
        <w:t>Воспитатель задаёт ситуацию для обсуждения с детьми, из которой дети приходят к выводу, что необходимо соблюдать чувство меры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186D27" w:rsidRDefault="00186D27" w:rsidP="00186D27">
      <w:pPr>
        <w:spacing w:line="240" w:lineRule="auto"/>
        <w:contextualSpacing/>
        <w:jc w:val="both"/>
        <w:rPr>
          <w:rFonts w:ascii="Times New Roman" w:hAnsi="Times New Roman"/>
          <w:color w:val="0070C0"/>
          <w:sz w:val="32"/>
          <w:szCs w:val="32"/>
        </w:rPr>
      </w:pPr>
    </w:p>
    <w:p w:rsidR="00186D27" w:rsidRPr="00186D27" w:rsidRDefault="00186D27" w:rsidP="00186D27">
      <w:pPr>
        <w:spacing w:line="240" w:lineRule="auto"/>
        <w:contextualSpacing/>
        <w:jc w:val="center"/>
        <w:rPr>
          <w:rFonts w:ascii="Times New Roman" w:hAnsi="Times New Roman"/>
          <w:color w:val="0070C0"/>
          <w:sz w:val="32"/>
          <w:szCs w:val="32"/>
        </w:rPr>
      </w:pPr>
      <w:r w:rsidRPr="00186D27">
        <w:rPr>
          <w:rFonts w:ascii="Times New Roman" w:hAnsi="Times New Roman"/>
          <w:color w:val="0070C0"/>
          <w:sz w:val="32"/>
          <w:szCs w:val="32"/>
        </w:rPr>
        <w:t>Игра «Хорошо – плохо»</w:t>
      </w:r>
    </w:p>
    <w:p w:rsidR="00186D27" w:rsidRPr="00186D27" w:rsidRDefault="00186D27" w:rsidP="00186D27">
      <w:pPr>
        <w:spacing w:line="240" w:lineRule="auto"/>
        <w:contextualSpacing/>
        <w:jc w:val="both"/>
        <w:rPr>
          <w:rFonts w:ascii="Times New Roman" w:hAnsi="Times New Roman"/>
          <w:i/>
          <w:sz w:val="28"/>
          <w:szCs w:val="28"/>
        </w:rPr>
      </w:pPr>
    </w:p>
    <w:p w:rsidR="00186D27" w:rsidRPr="00186D27" w:rsidRDefault="00186D27" w:rsidP="00186D27">
      <w:pPr>
        <w:spacing w:line="240" w:lineRule="auto"/>
        <w:contextualSpacing/>
        <w:jc w:val="both"/>
        <w:rPr>
          <w:rFonts w:ascii="Times New Roman" w:hAnsi="Times New Roman"/>
          <w:sz w:val="28"/>
          <w:szCs w:val="28"/>
        </w:rPr>
      </w:pPr>
      <w:r w:rsidRPr="00186D27">
        <w:rPr>
          <w:rFonts w:ascii="Times New Roman" w:hAnsi="Times New Roman"/>
          <w:sz w:val="28"/>
          <w:szCs w:val="28"/>
        </w:rPr>
        <w:t>Цель: Совершенствовать знания детей о явлениях живой и неживой природы, животных и растениях.</w:t>
      </w:r>
    </w:p>
    <w:p w:rsidR="00186D27" w:rsidRPr="00186D27" w:rsidRDefault="00186D27" w:rsidP="00186D27">
      <w:pPr>
        <w:spacing w:line="240" w:lineRule="auto"/>
        <w:contextualSpacing/>
        <w:jc w:val="both"/>
        <w:rPr>
          <w:rFonts w:ascii="Times New Roman" w:hAnsi="Times New Roman"/>
          <w:i/>
          <w:sz w:val="28"/>
          <w:szCs w:val="28"/>
        </w:rPr>
      </w:pPr>
    </w:p>
    <w:p w:rsidR="00186D27" w:rsidRPr="00186D27" w:rsidRDefault="00186D27" w:rsidP="00186D27">
      <w:pPr>
        <w:spacing w:line="240" w:lineRule="auto"/>
        <w:contextualSpacing/>
        <w:jc w:val="both"/>
        <w:rPr>
          <w:rFonts w:ascii="Times New Roman" w:hAnsi="Times New Roman"/>
          <w:sz w:val="28"/>
          <w:szCs w:val="28"/>
          <w:u w:val="single"/>
        </w:rPr>
      </w:pPr>
      <w:r w:rsidRPr="00186D27">
        <w:rPr>
          <w:rFonts w:ascii="Times New Roman" w:hAnsi="Times New Roman"/>
          <w:sz w:val="28"/>
          <w:szCs w:val="28"/>
          <w:u w:val="single"/>
        </w:rPr>
        <w:t>Игровые действия:</w:t>
      </w:r>
    </w:p>
    <w:p w:rsidR="00186D27" w:rsidRPr="00186D27" w:rsidRDefault="00186D27" w:rsidP="00186D27">
      <w:pPr>
        <w:spacing w:line="240" w:lineRule="auto"/>
        <w:contextualSpacing/>
        <w:jc w:val="both"/>
        <w:rPr>
          <w:rFonts w:ascii="Times New Roman" w:hAnsi="Times New Roman"/>
          <w:i/>
          <w:sz w:val="28"/>
          <w:szCs w:val="28"/>
        </w:rPr>
      </w:pPr>
    </w:p>
    <w:p w:rsidR="00186D27" w:rsidRPr="00186D27" w:rsidRDefault="00186D27" w:rsidP="00186D27">
      <w:pPr>
        <w:spacing w:line="240" w:lineRule="auto"/>
        <w:contextualSpacing/>
        <w:jc w:val="both"/>
        <w:rPr>
          <w:rFonts w:ascii="Times New Roman" w:hAnsi="Times New Roman"/>
          <w:i/>
          <w:sz w:val="28"/>
          <w:szCs w:val="28"/>
        </w:rPr>
      </w:pPr>
      <w:r w:rsidRPr="00186D27">
        <w:rPr>
          <w:rFonts w:ascii="Times New Roman" w:hAnsi="Times New Roman"/>
          <w:i/>
          <w:sz w:val="28"/>
          <w:szCs w:val="28"/>
        </w:rPr>
        <w:t>Воспитатель или педагог предлагает детям разные ситуации, а дети делают умозаключения, например: «Ясный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 земле – это плохо или хорошо?» и так далее.</w:t>
      </w:r>
    </w:p>
    <w:p w:rsidR="00186D27" w:rsidRDefault="00186D27" w:rsidP="00731A19">
      <w:pPr>
        <w:spacing w:line="360" w:lineRule="auto"/>
        <w:contextualSpacing/>
        <w:rPr>
          <w:rFonts w:ascii="Times New Roman" w:hAnsi="Times New Roman"/>
          <w:color w:val="00B050"/>
          <w:sz w:val="32"/>
          <w:szCs w:val="32"/>
        </w:rPr>
      </w:pPr>
    </w:p>
    <w:p w:rsidR="00731A19" w:rsidRDefault="00731A19" w:rsidP="00731A19">
      <w:pPr>
        <w:spacing w:line="360" w:lineRule="auto"/>
        <w:contextualSpacing/>
        <w:rPr>
          <w:rFonts w:ascii="Times New Roman" w:hAnsi="Times New Roman"/>
          <w:color w:val="00B050"/>
          <w:sz w:val="32"/>
          <w:szCs w:val="32"/>
        </w:rPr>
      </w:pPr>
    </w:p>
    <w:p w:rsidR="00731A19" w:rsidRDefault="00731A19" w:rsidP="00731A19">
      <w:pPr>
        <w:spacing w:line="360" w:lineRule="auto"/>
        <w:contextualSpacing/>
        <w:rPr>
          <w:rFonts w:ascii="Times New Roman" w:hAnsi="Times New Roman"/>
          <w:color w:val="00B050"/>
          <w:sz w:val="32"/>
          <w:szCs w:val="32"/>
        </w:rPr>
      </w:pPr>
    </w:p>
    <w:p w:rsidR="00186D27" w:rsidRPr="00731A19" w:rsidRDefault="00186D27" w:rsidP="00731A19">
      <w:pPr>
        <w:spacing w:line="360" w:lineRule="auto"/>
        <w:contextualSpacing/>
        <w:jc w:val="center"/>
        <w:rPr>
          <w:rFonts w:ascii="Times New Roman" w:hAnsi="Times New Roman"/>
          <w:color w:val="00B050"/>
          <w:sz w:val="32"/>
          <w:szCs w:val="32"/>
        </w:rPr>
      </w:pPr>
      <w:r>
        <w:rPr>
          <w:rFonts w:ascii="Times New Roman" w:hAnsi="Times New Roman"/>
          <w:color w:val="00B050"/>
          <w:sz w:val="32"/>
          <w:szCs w:val="32"/>
        </w:rPr>
        <w:lastRenderedPageBreak/>
        <w:t xml:space="preserve">Игра </w:t>
      </w:r>
      <w:r w:rsidRPr="00186D27">
        <w:rPr>
          <w:rFonts w:ascii="Times New Roman" w:hAnsi="Times New Roman"/>
          <w:color w:val="00B050"/>
          <w:sz w:val="32"/>
          <w:szCs w:val="32"/>
        </w:rPr>
        <w:t>«Узнай по объявлениям»</w:t>
      </w:r>
      <w:bookmarkStart w:id="0" w:name="_GoBack"/>
      <w:bookmarkEnd w:id="0"/>
    </w:p>
    <w:p w:rsidR="00186D27" w:rsidRPr="00186D27" w:rsidRDefault="00186D27" w:rsidP="00186D27">
      <w:pPr>
        <w:spacing w:line="360" w:lineRule="auto"/>
        <w:contextualSpacing/>
        <w:jc w:val="both"/>
        <w:rPr>
          <w:rFonts w:ascii="Times New Roman" w:hAnsi="Times New Roman"/>
          <w:sz w:val="28"/>
          <w:szCs w:val="28"/>
        </w:rPr>
      </w:pPr>
      <w:r w:rsidRPr="00186D27">
        <w:rPr>
          <w:rFonts w:ascii="Times New Roman" w:hAnsi="Times New Roman"/>
          <w:sz w:val="28"/>
          <w:szCs w:val="28"/>
        </w:rPr>
        <w:t>Цель: Продолжать знакомить с особенностями животных и птиц (внешний вид, поведение, среда обитания). Развивать логическое мышление.</w:t>
      </w:r>
    </w:p>
    <w:p w:rsidR="00186D27" w:rsidRPr="00186D27" w:rsidRDefault="00186D27" w:rsidP="00186D27">
      <w:pPr>
        <w:spacing w:line="360" w:lineRule="auto"/>
        <w:contextualSpacing/>
        <w:jc w:val="both"/>
        <w:rPr>
          <w:rFonts w:ascii="Times New Roman" w:hAnsi="Times New Roman"/>
          <w:sz w:val="28"/>
          <w:szCs w:val="28"/>
        </w:rPr>
      </w:pPr>
    </w:p>
    <w:p w:rsidR="00186D27" w:rsidRPr="00186D27" w:rsidRDefault="00186D27" w:rsidP="00186D27">
      <w:pPr>
        <w:spacing w:line="360" w:lineRule="auto"/>
        <w:contextualSpacing/>
        <w:jc w:val="both"/>
        <w:rPr>
          <w:rFonts w:ascii="Times New Roman" w:hAnsi="Times New Roman"/>
          <w:sz w:val="28"/>
          <w:szCs w:val="28"/>
          <w:u w:val="single"/>
        </w:rPr>
      </w:pPr>
      <w:r>
        <w:rPr>
          <w:rFonts w:ascii="Times New Roman" w:hAnsi="Times New Roman"/>
          <w:sz w:val="28"/>
          <w:szCs w:val="28"/>
          <w:u w:val="single"/>
        </w:rPr>
        <w:t>Игровые действия:</w:t>
      </w:r>
    </w:p>
    <w:p w:rsidR="00186D27" w:rsidRPr="00BB057D" w:rsidRDefault="00186D27" w:rsidP="00186D27">
      <w:pPr>
        <w:spacing w:line="360" w:lineRule="auto"/>
        <w:contextualSpacing/>
        <w:jc w:val="both"/>
        <w:rPr>
          <w:rFonts w:ascii="Times New Roman" w:hAnsi="Times New Roman"/>
          <w:sz w:val="28"/>
          <w:szCs w:val="28"/>
        </w:rPr>
      </w:pPr>
      <w:r w:rsidRPr="00BB057D">
        <w:rPr>
          <w:rFonts w:ascii="Times New Roman" w:hAnsi="Times New Roman"/>
          <w:sz w:val="28"/>
          <w:szCs w:val="28"/>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186D27" w:rsidRPr="00BB057D" w:rsidRDefault="00186D27" w:rsidP="00186D27">
      <w:pPr>
        <w:spacing w:line="360" w:lineRule="auto"/>
        <w:contextualSpacing/>
        <w:jc w:val="both"/>
        <w:rPr>
          <w:rFonts w:ascii="Times New Roman" w:hAnsi="Times New Roman"/>
          <w:i/>
          <w:sz w:val="28"/>
          <w:szCs w:val="28"/>
        </w:rPr>
      </w:pPr>
      <w:r w:rsidRPr="00BB057D">
        <w:rPr>
          <w:rFonts w:ascii="Times New Roman" w:hAnsi="Times New Roman"/>
          <w:i/>
          <w:sz w:val="28"/>
          <w:szCs w:val="28"/>
        </w:rPr>
        <w:t>1.Приходите ко мне в гости! Адреса не имею. Свой домик ношу всегда на себе.</w:t>
      </w:r>
    </w:p>
    <w:p w:rsidR="00186D27" w:rsidRPr="00BB057D" w:rsidRDefault="00186D27" w:rsidP="00186D27">
      <w:pPr>
        <w:spacing w:line="360" w:lineRule="auto"/>
        <w:contextualSpacing/>
        <w:jc w:val="both"/>
        <w:rPr>
          <w:rFonts w:ascii="Times New Roman" w:hAnsi="Times New Roman"/>
          <w:i/>
          <w:sz w:val="28"/>
          <w:szCs w:val="28"/>
        </w:rPr>
      </w:pPr>
      <w:r w:rsidRPr="00BB057D">
        <w:rPr>
          <w:rFonts w:ascii="Times New Roman" w:hAnsi="Times New Roman"/>
          <w:i/>
          <w:sz w:val="28"/>
          <w:szCs w:val="28"/>
        </w:rPr>
        <w:t>2. Друзья! Кому нужны иглы, обращаться ко мне.</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3. Надоело ползать! Хочу взлететь. Кто одолжит крылья?</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4. Помогу всем, у кого сломался будильник?</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5. Прошу разбудить меня весной. Приходите лучше с мёдом.</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6. Хочу свить гнездо. Одолжите, подарите пух и перья.</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7. Что-то очень скучно стало одному выть на луну. Кто составит мне компанию?</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8. Тому, кто найдёт мой хвост! Оставьте его себе на память. Я успешно ращу новый!</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9. Уже 150 лет жду друга! Характер положительный. Недостаток только один — медлительность.</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10. Всем, всем, всем! У кого возникла надобность в рогах. Раз в год обращайтесь ко мне.</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11. Учу всем наукам! Из птенцов за короткое время делаю птиц. Прошу учесть, что занятия провожу ночью.</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186D27" w:rsidRPr="00BB057D" w:rsidRDefault="00186D27" w:rsidP="00186D27">
      <w:pPr>
        <w:spacing w:line="240" w:lineRule="auto"/>
        <w:contextualSpacing/>
        <w:jc w:val="both"/>
        <w:rPr>
          <w:rFonts w:ascii="Times New Roman" w:hAnsi="Times New Roman"/>
          <w:i/>
          <w:sz w:val="28"/>
          <w:szCs w:val="28"/>
        </w:rPr>
      </w:pPr>
    </w:p>
    <w:p w:rsidR="00186D27" w:rsidRPr="00BB057D" w:rsidRDefault="00186D27" w:rsidP="00186D27">
      <w:pPr>
        <w:spacing w:line="240" w:lineRule="auto"/>
        <w:contextualSpacing/>
        <w:jc w:val="both"/>
        <w:rPr>
          <w:rFonts w:ascii="Times New Roman" w:hAnsi="Times New Roman"/>
          <w:i/>
          <w:sz w:val="28"/>
          <w:szCs w:val="28"/>
        </w:rPr>
      </w:pPr>
      <w:r w:rsidRPr="00BB057D">
        <w:rPr>
          <w:rFonts w:ascii="Times New Roman" w:hAnsi="Times New Roman"/>
          <w:i/>
          <w:sz w:val="28"/>
          <w:szCs w:val="28"/>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186D27" w:rsidRPr="00186D27" w:rsidRDefault="00186D27" w:rsidP="00186D27">
      <w:pPr>
        <w:spacing w:line="240" w:lineRule="auto"/>
        <w:contextualSpacing/>
        <w:jc w:val="both"/>
        <w:rPr>
          <w:rFonts w:ascii="Times New Roman" w:hAnsi="Times New Roman"/>
          <w:sz w:val="28"/>
          <w:szCs w:val="28"/>
        </w:rPr>
      </w:pPr>
    </w:p>
    <w:p w:rsidR="00205DFB" w:rsidRPr="00791DB2" w:rsidRDefault="00205DFB" w:rsidP="00791DB2">
      <w:pPr>
        <w:spacing w:line="360" w:lineRule="auto"/>
        <w:jc w:val="both"/>
        <w:rPr>
          <w:rFonts w:ascii="Times New Roman" w:hAnsi="Times New Roman"/>
          <w:sz w:val="28"/>
          <w:szCs w:val="28"/>
        </w:rPr>
      </w:pPr>
      <w:r w:rsidRPr="00791DB2">
        <w:rPr>
          <w:rFonts w:ascii="Times New Roman" w:hAnsi="Times New Roman"/>
          <w:sz w:val="28"/>
          <w:szCs w:val="28"/>
        </w:rPr>
        <w:t xml:space="preserve">    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 и т.д. А вот вы, дети, молодцы, что знаете – это нельзя делать – и так не делаете.</w:t>
      </w:r>
    </w:p>
    <w:p w:rsidR="00205DFB" w:rsidRPr="00791DB2" w:rsidRDefault="00205DFB" w:rsidP="00791DB2">
      <w:pPr>
        <w:spacing w:line="360" w:lineRule="auto"/>
        <w:rPr>
          <w:rFonts w:ascii="Times New Roman" w:hAnsi="Times New Roman"/>
          <w:sz w:val="28"/>
          <w:szCs w:val="28"/>
        </w:rPr>
      </w:pPr>
      <w:r w:rsidRPr="00791DB2">
        <w:rPr>
          <w:rFonts w:ascii="Times New Roman" w:hAnsi="Times New Roman"/>
          <w:sz w:val="28"/>
          <w:szCs w:val="28"/>
        </w:rPr>
        <w:t xml:space="preserve">     </w:t>
      </w:r>
    </w:p>
    <w:p w:rsidR="00205DFB" w:rsidRDefault="00205DFB" w:rsidP="00791DB2">
      <w:pPr>
        <w:spacing w:line="360" w:lineRule="auto"/>
        <w:rPr>
          <w:rFonts w:ascii="Times New Roman" w:hAnsi="Times New Roman"/>
          <w:sz w:val="24"/>
          <w:szCs w:val="24"/>
        </w:rPr>
      </w:pPr>
    </w:p>
    <w:p w:rsidR="00E13D33" w:rsidRDefault="00E13D33" w:rsidP="00791DB2">
      <w:pPr>
        <w:spacing w:line="360" w:lineRule="auto"/>
      </w:pPr>
    </w:p>
    <w:sectPr w:rsidR="00E1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FB"/>
    <w:rsid w:val="00186D27"/>
    <w:rsid w:val="00205DFB"/>
    <w:rsid w:val="00731A19"/>
    <w:rsid w:val="00791DB2"/>
    <w:rsid w:val="00830103"/>
    <w:rsid w:val="00BB057D"/>
    <w:rsid w:val="00CB3057"/>
    <w:rsid w:val="00E1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FFA3C-6F7E-4FD5-B828-5DFE501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8</cp:revision>
  <dcterms:created xsi:type="dcterms:W3CDTF">2015-03-31T15:09:00Z</dcterms:created>
  <dcterms:modified xsi:type="dcterms:W3CDTF">2018-01-15T17:58:00Z</dcterms:modified>
</cp:coreProperties>
</file>